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A36BD" w14:textId="77777777" w:rsidR="00244E0C" w:rsidRPr="002137E8" w:rsidRDefault="00244E0C" w:rsidP="00244E0C">
      <w:pPr>
        <w:pStyle w:val="Ttulo"/>
        <w:spacing w:line="240" w:lineRule="auto"/>
        <w:ind w:left="0" w:right="0" w:firstLine="0"/>
        <w:rPr>
          <w:rFonts w:ascii="Calibri" w:hAnsi="Calibri"/>
          <w:sz w:val="40"/>
          <w:szCs w:val="40"/>
        </w:rPr>
      </w:pPr>
      <w:r w:rsidRPr="002137E8">
        <w:rPr>
          <w:rFonts w:ascii="Calibri" w:hAnsi="Calibri"/>
          <w:sz w:val="40"/>
          <w:szCs w:val="40"/>
        </w:rPr>
        <w:t>CONVITE</w:t>
      </w:r>
    </w:p>
    <w:p w14:paraId="0E72CE8C" w14:textId="77777777" w:rsidR="00244E0C" w:rsidRPr="002137E8" w:rsidRDefault="00244E0C" w:rsidP="00244E0C">
      <w:pPr>
        <w:ind w:firstLine="2694"/>
        <w:jc w:val="both"/>
        <w:rPr>
          <w:rFonts w:ascii="Calibri" w:hAnsi="Calibri"/>
          <w:b/>
          <w:i/>
          <w:color w:val="000000"/>
          <w:sz w:val="24"/>
          <w:szCs w:val="24"/>
        </w:rPr>
      </w:pPr>
    </w:p>
    <w:p w14:paraId="656A9B30" w14:textId="77777777" w:rsidR="00244E0C" w:rsidRPr="002137E8" w:rsidRDefault="00244E0C" w:rsidP="00244E0C">
      <w:pPr>
        <w:ind w:firstLine="2694"/>
        <w:jc w:val="both"/>
        <w:rPr>
          <w:rFonts w:ascii="Calibri" w:hAnsi="Calibri"/>
          <w:b/>
          <w:i/>
          <w:color w:val="000000"/>
          <w:sz w:val="24"/>
          <w:szCs w:val="24"/>
        </w:rPr>
      </w:pPr>
    </w:p>
    <w:p w14:paraId="45D06178" w14:textId="75F93C9F" w:rsidR="00244E0C" w:rsidRPr="002137E8" w:rsidRDefault="00244E0C" w:rsidP="00244E0C">
      <w:pPr>
        <w:pStyle w:val="PargrafodaLista"/>
        <w:spacing w:after="0"/>
        <w:ind w:left="0"/>
        <w:rPr>
          <w:rFonts w:cs="Arial"/>
          <w:bCs/>
          <w:i/>
          <w:color w:val="000000"/>
          <w:sz w:val="24"/>
          <w:szCs w:val="24"/>
        </w:rPr>
      </w:pPr>
      <w:r w:rsidRPr="002137E8">
        <w:rPr>
          <w:rFonts w:cs="Arial"/>
          <w:b/>
          <w:i/>
          <w:color w:val="000000"/>
          <w:sz w:val="24"/>
          <w:szCs w:val="24"/>
        </w:rPr>
        <w:t xml:space="preserve">A Câmara Municipal de Caraguatatuba </w:t>
      </w:r>
      <w:r w:rsidRPr="002137E8">
        <w:rPr>
          <w:rFonts w:cs="Arial"/>
          <w:bCs/>
          <w:i/>
          <w:color w:val="000000"/>
          <w:sz w:val="24"/>
          <w:szCs w:val="24"/>
        </w:rPr>
        <w:t xml:space="preserve">fará realizar </w:t>
      </w:r>
      <w:r w:rsidRPr="002137E8">
        <w:rPr>
          <w:rFonts w:cs="Arial"/>
          <w:b/>
          <w:i/>
          <w:color w:val="000000"/>
          <w:sz w:val="24"/>
          <w:szCs w:val="24"/>
        </w:rPr>
        <w:t>AUDIÊNCIAS PÚBLICAS</w:t>
      </w:r>
      <w:r w:rsidRPr="002137E8">
        <w:rPr>
          <w:rFonts w:cs="Arial"/>
          <w:bCs/>
          <w:i/>
          <w:color w:val="000000"/>
          <w:sz w:val="24"/>
          <w:szCs w:val="24"/>
        </w:rPr>
        <w:t xml:space="preserve">, para debate </w:t>
      </w:r>
      <w:r w:rsidR="006C7B52" w:rsidRPr="002137E8">
        <w:rPr>
          <w:rFonts w:cs="Arial"/>
          <w:bCs/>
          <w:i/>
          <w:color w:val="000000"/>
          <w:sz w:val="24"/>
          <w:szCs w:val="24"/>
        </w:rPr>
        <w:t>do</w:t>
      </w:r>
      <w:r w:rsidR="006C7B52">
        <w:rPr>
          <w:rFonts w:cs="Arial"/>
          <w:bCs/>
          <w:i/>
          <w:color w:val="000000"/>
          <w:sz w:val="24"/>
          <w:szCs w:val="24"/>
        </w:rPr>
        <w:t>s</w:t>
      </w:r>
      <w:r w:rsidR="006C7B52" w:rsidRPr="002137E8">
        <w:rPr>
          <w:rFonts w:cs="Arial"/>
          <w:bCs/>
          <w:i/>
          <w:color w:val="000000"/>
          <w:sz w:val="24"/>
          <w:szCs w:val="24"/>
        </w:rPr>
        <w:t xml:space="preserve"> Projetos</w:t>
      </w:r>
      <w:r w:rsidRPr="002137E8">
        <w:rPr>
          <w:rFonts w:cs="Arial"/>
          <w:bCs/>
          <w:i/>
          <w:color w:val="000000"/>
          <w:sz w:val="24"/>
          <w:szCs w:val="24"/>
        </w:rPr>
        <w:t>:</w:t>
      </w:r>
    </w:p>
    <w:p w14:paraId="66381B0C" w14:textId="77777777" w:rsidR="00244E0C" w:rsidRPr="002137E8" w:rsidRDefault="00244E0C" w:rsidP="00244E0C">
      <w:pPr>
        <w:pStyle w:val="PargrafodaLista"/>
        <w:spacing w:after="0"/>
        <w:ind w:left="0"/>
        <w:rPr>
          <w:rFonts w:cs="Arial"/>
          <w:bCs/>
          <w:i/>
          <w:color w:val="000000"/>
          <w:sz w:val="24"/>
          <w:szCs w:val="24"/>
        </w:rPr>
      </w:pPr>
    </w:p>
    <w:p w14:paraId="031FE806" w14:textId="77777777" w:rsidR="00A44898" w:rsidRPr="00A44898" w:rsidRDefault="00A44898" w:rsidP="00A44898">
      <w:pPr>
        <w:pStyle w:val="PargrafodaLista"/>
        <w:spacing w:after="0"/>
        <w:ind w:left="0"/>
        <w:rPr>
          <w:rFonts w:cs="Arial"/>
          <w:bCs/>
          <w:i/>
          <w:color w:val="000000"/>
          <w:sz w:val="24"/>
          <w:szCs w:val="24"/>
        </w:rPr>
      </w:pPr>
      <w:r w:rsidRPr="00A44898">
        <w:rPr>
          <w:rFonts w:cs="Arial"/>
          <w:b/>
          <w:i/>
          <w:color w:val="000000"/>
          <w:sz w:val="24"/>
          <w:szCs w:val="24"/>
        </w:rPr>
        <w:t>PROJETO DE LEI Nº 60/24 – Órgão Executivo</w:t>
      </w:r>
      <w:r w:rsidRPr="00A44898">
        <w:rPr>
          <w:rFonts w:cs="Arial"/>
          <w:bCs/>
          <w:i/>
          <w:color w:val="000000"/>
          <w:sz w:val="24"/>
          <w:szCs w:val="24"/>
        </w:rPr>
        <w:t xml:space="preserve"> - Estima a Receita e fixa a Despesas do Município de Caraguatatuba para o Exercício de 2025.</w:t>
      </w:r>
    </w:p>
    <w:p w14:paraId="1E5114FB" w14:textId="77777777" w:rsidR="00A44898" w:rsidRDefault="00A44898" w:rsidP="00A44898">
      <w:pPr>
        <w:pStyle w:val="PargrafodaLista"/>
        <w:spacing w:after="0"/>
        <w:ind w:left="0"/>
        <w:rPr>
          <w:rFonts w:cs="Arial"/>
          <w:bCs/>
          <w:i/>
          <w:color w:val="000000"/>
          <w:sz w:val="24"/>
          <w:szCs w:val="24"/>
        </w:rPr>
      </w:pPr>
    </w:p>
    <w:p w14:paraId="7A14E519" w14:textId="0F147173" w:rsidR="00A44898" w:rsidRPr="00A44898" w:rsidRDefault="00A44898" w:rsidP="00A44898">
      <w:pPr>
        <w:pStyle w:val="PargrafodaLista"/>
        <w:spacing w:after="0"/>
        <w:ind w:left="0"/>
        <w:rPr>
          <w:rFonts w:cs="Arial"/>
          <w:bCs/>
          <w:i/>
          <w:color w:val="000000"/>
          <w:sz w:val="24"/>
          <w:szCs w:val="24"/>
        </w:rPr>
      </w:pPr>
      <w:r w:rsidRPr="00A44898">
        <w:rPr>
          <w:rFonts w:cs="Arial"/>
          <w:b/>
          <w:i/>
          <w:color w:val="000000"/>
          <w:sz w:val="24"/>
          <w:szCs w:val="24"/>
        </w:rPr>
        <w:t>PROJETO DE LEI Nº 61/24 – Órgão Executivo</w:t>
      </w:r>
      <w:r w:rsidRPr="00A44898">
        <w:rPr>
          <w:rFonts w:cs="Arial"/>
          <w:bCs/>
          <w:i/>
          <w:color w:val="000000"/>
          <w:sz w:val="24"/>
          <w:szCs w:val="24"/>
        </w:rPr>
        <w:t xml:space="preserve"> - Altera parcialmente a Lei Municipal nº 2.731/2024, que dispõe sobre aas Diretrizes Orçamentárias para elaboração e execução da Lei Orçamentária para o Exercício financeiro de 2025 e dá outras providências.</w:t>
      </w:r>
    </w:p>
    <w:p w14:paraId="768AC0BC" w14:textId="77777777" w:rsidR="00244A27" w:rsidRDefault="00244A27" w:rsidP="00244E0C">
      <w:pPr>
        <w:pStyle w:val="PargrafodaLista"/>
        <w:spacing w:after="0"/>
        <w:ind w:left="0"/>
        <w:rPr>
          <w:rFonts w:cs="Arial"/>
          <w:bCs/>
          <w:i/>
          <w:color w:val="000000"/>
          <w:sz w:val="24"/>
          <w:szCs w:val="24"/>
        </w:rPr>
      </w:pPr>
    </w:p>
    <w:p w14:paraId="4410EFDF" w14:textId="77777777" w:rsidR="00244E0C" w:rsidRPr="002137E8" w:rsidRDefault="00244E0C" w:rsidP="00244E0C">
      <w:pPr>
        <w:pStyle w:val="PargrafodaLista"/>
        <w:spacing w:after="0"/>
        <w:ind w:left="0"/>
        <w:rPr>
          <w:rFonts w:cs="Arial"/>
          <w:bCs/>
          <w:i/>
          <w:color w:val="000000"/>
          <w:sz w:val="24"/>
          <w:szCs w:val="24"/>
        </w:rPr>
      </w:pPr>
      <w:r w:rsidRPr="002137E8">
        <w:rPr>
          <w:rFonts w:cs="Arial"/>
          <w:bCs/>
          <w:i/>
          <w:color w:val="000000"/>
          <w:sz w:val="24"/>
          <w:szCs w:val="24"/>
        </w:rPr>
        <w:t>Serão realizadas no Plenário da Câmara Municipal nos dias:</w:t>
      </w:r>
    </w:p>
    <w:p w14:paraId="58CF165A" w14:textId="77777777" w:rsidR="00244E0C" w:rsidRPr="002137E8" w:rsidRDefault="00244E0C" w:rsidP="00244E0C">
      <w:pPr>
        <w:tabs>
          <w:tab w:val="left" w:pos="1701"/>
        </w:tabs>
        <w:jc w:val="both"/>
        <w:rPr>
          <w:rFonts w:ascii="Calibri" w:hAnsi="Calibri" w:cs="Arial"/>
          <w:bCs/>
          <w:i/>
          <w:color w:val="000000"/>
          <w:sz w:val="24"/>
          <w:szCs w:val="24"/>
        </w:rPr>
      </w:pPr>
    </w:p>
    <w:p w14:paraId="1B995A75" w14:textId="6B53C218" w:rsidR="00244A27" w:rsidRPr="002137E8" w:rsidRDefault="005D6B3F" w:rsidP="00244A27">
      <w:pPr>
        <w:numPr>
          <w:ilvl w:val="0"/>
          <w:numId w:val="6"/>
        </w:numPr>
        <w:tabs>
          <w:tab w:val="left" w:pos="1701"/>
        </w:tabs>
        <w:jc w:val="both"/>
        <w:rPr>
          <w:rFonts w:ascii="Calibri" w:hAnsi="Calibri" w:cs="Arial"/>
          <w:bCs/>
          <w:i/>
          <w:color w:val="000000"/>
          <w:sz w:val="24"/>
          <w:szCs w:val="24"/>
        </w:rPr>
      </w:pPr>
      <w:r>
        <w:rPr>
          <w:rFonts w:ascii="Calibri" w:hAnsi="Calibri" w:cs="Arial"/>
          <w:bCs/>
          <w:i/>
          <w:color w:val="000000"/>
          <w:sz w:val="24"/>
          <w:szCs w:val="24"/>
        </w:rPr>
        <w:t>04/</w:t>
      </w:r>
      <w:r w:rsidR="00A44898">
        <w:rPr>
          <w:rFonts w:ascii="Calibri" w:hAnsi="Calibri" w:cs="Arial"/>
          <w:bCs/>
          <w:i/>
          <w:color w:val="000000"/>
          <w:sz w:val="24"/>
          <w:szCs w:val="24"/>
        </w:rPr>
        <w:t>11</w:t>
      </w:r>
      <w:r w:rsidR="00244A27" w:rsidRPr="002137E8">
        <w:rPr>
          <w:rFonts w:ascii="Calibri" w:hAnsi="Calibri" w:cs="Arial"/>
          <w:bCs/>
          <w:i/>
          <w:color w:val="000000"/>
          <w:sz w:val="24"/>
          <w:szCs w:val="24"/>
        </w:rPr>
        <w:t xml:space="preserve"> </w:t>
      </w:r>
      <w:r>
        <w:rPr>
          <w:rFonts w:ascii="Calibri" w:hAnsi="Calibri" w:cs="Arial"/>
          <w:bCs/>
          <w:i/>
          <w:color w:val="000000"/>
          <w:sz w:val="24"/>
          <w:szCs w:val="24"/>
        </w:rPr>
        <w:t>(segunda-</w:t>
      </w:r>
      <w:proofErr w:type="gramStart"/>
      <w:r w:rsidR="00244A27" w:rsidRPr="002137E8">
        <w:rPr>
          <w:rFonts w:ascii="Calibri" w:hAnsi="Calibri" w:cs="Arial"/>
          <w:bCs/>
          <w:i/>
          <w:color w:val="000000"/>
          <w:sz w:val="24"/>
          <w:szCs w:val="24"/>
        </w:rPr>
        <w:t>feira</w:t>
      </w:r>
      <w:r w:rsidR="0076056E">
        <w:rPr>
          <w:rFonts w:ascii="Calibri" w:hAnsi="Calibri" w:cs="Arial"/>
          <w:bCs/>
          <w:i/>
          <w:color w:val="000000"/>
          <w:sz w:val="24"/>
          <w:szCs w:val="24"/>
        </w:rPr>
        <w:t>)</w:t>
      </w:r>
      <w:r w:rsidR="00244A27" w:rsidRPr="002137E8">
        <w:rPr>
          <w:rFonts w:ascii="Calibri" w:hAnsi="Calibri" w:cs="Arial"/>
          <w:bCs/>
          <w:i/>
          <w:color w:val="000000"/>
          <w:sz w:val="24"/>
          <w:szCs w:val="24"/>
        </w:rPr>
        <w:t xml:space="preserve"> </w:t>
      </w:r>
      <w:r>
        <w:rPr>
          <w:rFonts w:ascii="Calibri" w:hAnsi="Calibri" w:cs="Arial"/>
          <w:bCs/>
          <w:i/>
          <w:color w:val="000000"/>
          <w:sz w:val="24"/>
          <w:szCs w:val="24"/>
        </w:rPr>
        <w:t xml:space="preserve"> </w:t>
      </w:r>
      <w:r w:rsidRPr="00227867">
        <w:rPr>
          <w:rFonts w:ascii="Calibri" w:hAnsi="Calibri" w:cs="Arial"/>
          <w:bCs/>
          <w:i/>
          <w:color w:val="000000"/>
          <w:sz w:val="24"/>
          <w:szCs w:val="24"/>
          <w:u w:val="single"/>
        </w:rPr>
        <w:t>logo</w:t>
      </w:r>
      <w:proofErr w:type="gramEnd"/>
      <w:r w:rsidRPr="00227867">
        <w:rPr>
          <w:rFonts w:ascii="Calibri" w:hAnsi="Calibri" w:cs="Arial"/>
          <w:bCs/>
          <w:i/>
          <w:color w:val="000000"/>
          <w:sz w:val="24"/>
          <w:szCs w:val="24"/>
          <w:u w:val="single"/>
        </w:rPr>
        <w:t xml:space="preserve"> após o encerramento da audiência do </w:t>
      </w:r>
      <w:proofErr w:type="spellStart"/>
      <w:r w:rsidRPr="00227867">
        <w:rPr>
          <w:rFonts w:ascii="Calibri" w:hAnsi="Calibri" w:cs="Arial"/>
          <w:bCs/>
          <w:i/>
          <w:color w:val="000000"/>
          <w:sz w:val="24"/>
          <w:szCs w:val="24"/>
          <w:u w:val="single"/>
        </w:rPr>
        <w:t>CaraguaPrev</w:t>
      </w:r>
      <w:proofErr w:type="spellEnd"/>
      <w:r w:rsidR="00244A27" w:rsidRPr="002137E8">
        <w:rPr>
          <w:rFonts w:ascii="Calibri" w:hAnsi="Calibri" w:cs="Arial"/>
          <w:bCs/>
          <w:i/>
          <w:color w:val="000000"/>
          <w:sz w:val="24"/>
          <w:szCs w:val="24"/>
        </w:rPr>
        <w:t>;</w:t>
      </w:r>
    </w:p>
    <w:p w14:paraId="13B70B23" w14:textId="33987B17" w:rsidR="00A44898" w:rsidRPr="002137E8" w:rsidRDefault="005D6B3F" w:rsidP="00A44898">
      <w:pPr>
        <w:numPr>
          <w:ilvl w:val="0"/>
          <w:numId w:val="6"/>
        </w:numPr>
        <w:tabs>
          <w:tab w:val="left" w:pos="1701"/>
        </w:tabs>
        <w:jc w:val="both"/>
        <w:rPr>
          <w:rFonts w:ascii="Calibri" w:hAnsi="Calibri" w:cs="Arial"/>
          <w:bCs/>
          <w:i/>
          <w:color w:val="000000"/>
          <w:sz w:val="24"/>
          <w:szCs w:val="24"/>
        </w:rPr>
      </w:pPr>
      <w:r>
        <w:rPr>
          <w:rFonts w:ascii="Calibri" w:hAnsi="Calibri" w:cs="Arial"/>
          <w:bCs/>
          <w:i/>
          <w:color w:val="000000"/>
          <w:sz w:val="24"/>
          <w:szCs w:val="24"/>
        </w:rPr>
        <w:t>13/</w:t>
      </w:r>
      <w:r w:rsidR="00A44898">
        <w:rPr>
          <w:rFonts w:ascii="Calibri" w:hAnsi="Calibri" w:cs="Arial"/>
          <w:bCs/>
          <w:i/>
          <w:color w:val="000000"/>
          <w:sz w:val="24"/>
          <w:szCs w:val="24"/>
        </w:rPr>
        <w:t>11</w:t>
      </w:r>
      <w:r w:rsidR="00A44898" w:rsidRPr="002137E8">
        <w:rPr>
          <w:rFonts w:ascii="Calibri" w:hAnsi="Calibri" w:cs="Arial"/>
          <w:bCs/>
          <w:i/>
          <w:color w:val="000000"/>
          <w:sz w:val="24"/>
          <w:szCs w:val="24"/>
        </w:rPr>
        <w:t xml:space="preserve"> </w:t>
      </w:r>
      <w:r>
        <w:rPr>
          <w:rFonts w:ascii="Calibri" w:hAnsi="Calibri" w:cs="Arial"/>
          <w:bCs/>
          <w:i/>
          <w:color w:val="000000"/>
          <w:sz w:val="24"/>
          <w:szCs w:val="24"/>
        </w:rPr>
        <w:t>(quarta-</w:t>
      </w:r>
      <w:r w:rsidR="00A44898" w:rsidRPr="002137E8">
        <w:rPr>
          <w:rFonts w:ascii="Calibri" w:hAnsi="Calibri" w:cs="Arial"/>
          <w:bCs/>
          <w:i/>
          <w:color w:val="000000"/>
          <w:sz w:val="24"/>
          <w:szCs w:val="24"/>
        </w:rPr>
        <w:t>feira</w:t>
      </w:r>
      <w:r w:rsidR="00A44898">
        <w:rPr>
          <w:rFonts w:ascii="Calibri" w:hAnsi="Calibri" w:cs="Arial"/>
          <w:bCs/>
          <w:i/>
          <w:color w:val="000000"/>
          <w:sz w:val="24"/>
          <w:szCs w:val="24"/>
        </w:rPr>
        <w:t>)</w:t>
      </w:r>
      <w:r w:rsidR="00A44898" w:rsidRPr="002137E8">
        <w:rPr>
          <w:rFonts w:ascii="Calibri" w:hAnsi="Calibri" w:cs="Arial"/>
          <w:bCs/>
          <w:i/>
          <w:color w:val="000000"/>
          <w:sz w:val="24"/>
          <w:szCs w:val="24"/>
        </w:rPr>
        <w:t xml:space="preserve"> às </w:t>
      </w:r>
      <w:r w:rsidR="00A44898">
        <w:rPr>
          <w:rFonts w:ascii="Calibri" w:hAnsi="Calibri" w:cs="Arial"/>
          <w:bCs/>
          <w:i/>
          <w:color w:val="000000"/>
          <w:sz w:val="24"/>
          <w:szCs w:val="24"/>
        </w:rPr>
        <w:t>18</w:t>
      </w:r>
      <w:r w:rsidR="00A44898" w:rsidRPr="002137E8">
        <w:rPr>
          <w:rFonts w:ascii="Calibri" w:hAnsi="Calibri" w:cs="Arial"/>
          <w:bCs/>
          <w:i/>
          <w:color w:val="000000"/>
          <w:sz w:val="24"/>
          <w:szCs w:val="24"/>
        </w:rPr>
        <w:t xml:space="preserve"> horas;</w:t>
      </w:r>
    </w:p>
    <w:p w14:paraId="7B92BECD" w14:textId="77777777" w:rsidR="00244E0C" w:rsidRPr="002137E8" w:rsidRDefault="00244E0C" w:rsidP="00244E0C">
      <w:pPr>
        <w:tabs>
          <w:tab w:val="left" w:pos="1701"/>
        </w:tabs>
        <w:jc w:val="both"/>
        <w:rPr>
          <w:rFonts w:ascii="Calibri" w:hAnsi="Calibri" w:cs="Arial"/>
          <w:bCs/>
          <w:i/>
          <w:color w:val="000000"/>
          <w:sz w:val="24"/>
          <w:szCs w:val="24"/>
        </w:rPr>
      </w:pPr>
    </w:p>
    <w:p w14:paraId="47AEAA4B" w14:textId="5B9EA9B2" w:rsidR="00244E0C" w:rsidRPr="002137E8" w:rsidRDefault="00244E0C" w:rsidP="00244E0C">
      <w:pPr>
        <w:tabs>
          <w:tab w:val="left" w:pos="1701"/>
        </w:tabs>
        <w:jc w:val="both"/>
        <w:rPr>
          <w:rFonts w:ascii="Calibri" w:hAnsi="Calibri" w:cs="Arial"/>
          <w:bCs/>
          <w:i/>
          <w:color w:val="000000"/>
          <w:sz w:val="24"/>
          <w:szCs w:val="24"/>
        </w:rPr>
      </w:pPr>
      <w:r w:rsidRPr="002137E8">
        <w:rPr>
          <w:rFonts w:ascii="Calibri" w:hAnsi="Calibri" w:cs="Arial"/>
          <w:bCs/>
          <w:i/>
          <w:color w:val="000000"/>
          <w:sz w:val="24"/>
          <w:szCs w:val="24"/>
        </w:rPr>
        <w:t>O</w:t>
      </w:r>
      <w:r w:rsidR="00A41E23">
        <w:rPr>
          <w:rFonts w:ascii="Calibri" w:hAnsi="Calibri" w:cs="Arial"/>
          <w:bCs/>
          <w:i/>
          <w:color w:val="000000"/>
          <w:sz w:val="24"/>
          <w:szCs w:val="24"/>
        </w:rPr>
        <w:t>s</w:t>
      </w:r>
      <w:r w:rsidRPr="002137E8">
        <w:rPr>
          <w:rFonts w:ascii="Calibri" w:hAnsi="Calibri" w:cs="Arial"/>
          <w:bCs/>
          <w:i/>
          <w:color w:val="000000"/>
          <w:sz w:val="24"/>
          <w:szCs w:val="24"/>
        </w:rPr>
        <w:t xml:space="preserve"> Projeto</w:t>
      </w:r>
      <w:r w:rsidR="00A41E23">
        <w:rPr>
          <w:rFonts w:ascii="Calibri" w:hAnsi="Calibri" w:cs="Arial"/>
          <w:bCs/>
          <w:i/>
          <w:color w:val="000000"/>
          <w:sz w:val="24"/>
          <w:szCs w:val="24"/>
        </w:rPr>
        <w:t>s</w:t>
      </w:r>
      <w:r w:rsidRPr="002137E8">
        <w:rPr>
          <w:rFonts w:ascii="Calibri" w:hAnsi="Calibri" w:cs="Arial"/>
          <w:bCs/>
          <w:i/>
          <w:color w:val="000000"/>
          <w:sz w:val="24"/>
          <w:szCs w:val="24"/>
        </w:rPr>
        <w:t xml:space="preserve"> ficar</w:t>
      </w:r>
      <w:r w:rsidR="00A41E23">
        <w:rPr>
          <w:rFonts w:ascii="Calibri" w:hAnsi="Calibri" w:cs="Arial"/>
          <w:bCs/>
          <w:i/>
          <w:color w:val="000000"/>
          <w:sz w:val="24"/>
          <w:szCs w:val="24"/>
        </w:rPr>
        <w:t>ão</w:t>
      </w:r>
      <w:r w:rsidRPr="002137E8">
        <w:rPr>
          <w:rFonts w:ascii="Calibri" w:hAnsi="Calibri" w:cs="Arial"/>
          <w:bCs/>
          <w:i/>
          <w:color w:val="000000"/>
          <w:sz w:val="24"/>
          <w:szCs w:val="24"/>
        </w:rPr>
        <w:t xml:space="preserve"> disponíve</w:t>
      </w:r>
      <w:r w:rsidR="00A41E23">
        <w:rPr>
          <w:rFonts w:ascii="Calibri" w:hAnsi="Calibri" w:cs="Arial"/>
          <w:bCs/>
          <w:i/>
          <w:color w:val="000000"/>
          <w:sz w:val="24"/>
          <w:szCs w:val="24"/>
        </w:rPr>
        <w:t>is</w:t>
      </w:r>
      <w:r w:rsidRPr="002137E8">
        <w:rPr>
          <w:rFonts w:ascii="Calibri" w:hAnsi="Calibri" w:cs="Arial"/>
          <w:bCs/>
          <w:i/>
          <w:color w:val="000000"/>
          <w:sz w:val="24"/>
          <w:szCs w:val="24"/>
        </w:rPr>
        <w:t xml:space="preserve">, </w:t>
      </w:r>
      <w:r w:rsidRPr="002137E8">
        <w:rPr>
          <w:rFonts w:ascii="Calibri" w:hAnsi="Calibri" w:cs="Arial"/>
          <w:bCs/>
          <w:i/>
          <w:color w:val="000000"/>
          <w:sz w:val="24"/>
          <w:szCs w:val="24"/>
          <w:u w:val="single"/>
        </w:rPr>
        <w:t>na íntegra</w:t>
      </w:r>
      <w:r w:rsidRPr="002137E8">
        <w:rPr>
          <w:rFonts w:ascii="Calibri" w:hAnsi="Calibri" w:cs="Arial"/>
          <w:bCs/>
          <w:i/>
          <w:color w:val="000000"/>
          <w:sz w:val="24"/>
          <w:szCs w:val="24"/>
        </w:rPr>
        <w:t xml:space="preserve">, no site oficial da Câmara: </w:t>
      </w:r>
      <w:proofErr w:type="gramStart"/>
      <w:r w:rsidRPr="002137E8">
        <w:rPr>
          <w:rFonts w:ascii="Calibri" w:hAnsi="Calibri" w:cs="Arial"/>
          <w:bCs/>
          <w:i/>
          <w:color w:val="000000"/>
          <w:sz w:val="24"/>
          <w:szCs w:val="24"/>
          <w:u w:val="single"/>
        </w:rPr>
        <w:t>camaracaragua.sp.gov.br</w:t>
      </w:r>
      <w:r w:rsidRPr="002137E8">
        <w:rPr>
          <w:rFonts w:ascii="Calibri" w:hAnsi="Calibri" w:cs="Arial"/>
          <w:bCs/>
          <w:i/>
          <w:color w:val="000000"/>
          <w:sz w:val="24"/>
          <w:szCs w:val="24"/>
        </w:rPr>
        <w:t xml:space="preserve"> </w:t>
      </w:r>
      <w:r w:rsidR="006C7B52">
        <w:rPr>
          <w:rFonts w:ascii="Calibri" w:hAnsi="Calibri" w:cs="Arial"/>
          <w:bCs/>
          <w:i/>
          <w:color w:val="000000"/>
          <w:sz w:val="24"/>
          <w:szCs w:val="24"/>
        </w:rPr>
        <w:t>.</w:t>
      </w:r>
      <w:proofErr w:type="gramEnd"/>
      <w:r w:rsidR="006C7B52">
        <w:rPr>
          <w:rFonts w:ascii="Calibri" w:hAnsi="Calibri" w:cs="Arial"/>
          <w:bCs/>
          <w:i/>
          <w:color w:val="000000"/>
          <w:sz w:val="24"/>
          <w:szCs w:val="24"/>
        </w:rPr>
        <w:t xml:space="preserve"> </w:t>
      </w:r>
      <w:r w:rsidRPr="002137E8">
        <w:rPr>
          <w:rFonts w:ascii="Calibri" w:hAnsi="Calibri" w:cs="Arial"/>
          <w:bCs/>
          <w:i/>
          <w:color w:val="000000"/>
          <w:sz w:val="24"/>
          <w:szCs w:val="24"/>
        </w:rPr>
        <w:t>Além da consulta dos projetos o site também transmitirá, ao vivo, as</w:t>
      </w:r>
      <w:r w:rsidRPr="002137E8">
        <w:rPr>
          <w:rFonts w:ascii="Calibri" w:hAnsi="Calibri" w:cs="Arial"/>
          <w:b/>
          <w:i/>
          <w:color w:val="000000"/>
          <w:sz w:val="24"/>
          <w:szCs w:val="24"/>
        </w:rPr>
        <w:t xml:space="preserve"> AUDIÊNCIAS</w:t>
      </w:r>
      <w:r w:rsidRPr="002137E8">
        <w:rPr>
          <w:rFonts w:ascii="Calibri" w:hAnsi="Calibri" w:cs="Arial"/>
          <w:bCs/>
          <w:i/>
          <w:color w:val="000000"/>
          <w:sz w:val="24"/>
          <w:szCs w:val="24"/>
        </w:rPr>
        <w:t>.</w:t>
      </w:r>
    </w:p>
    <w:p w14:paraId="12C7E7C6" w14:textId="77777777" w:rsidR="00244E0C" w:rsidRPr="002137E8" w:rsidRDefault="00244E0C" w:rsidP="00244E0C">
      <w:pPr>
        <w:tabs>
          <w:tab w:val="left" w:pos="1701"/>
        </w:tabs>
        <w:jc w:val="both"/>
        <w:rPr>
          <w:rFonts w:ascii="Calibri" w:hAnsi="Calibri" w:cs="Arial"/>
          <w:bCs/>
          <w:i/>
          <w:color w:val="000000"/>
          <w:sz w:val="24"/>
          <w:szCs w:val="24"/>
        </w:rPr>
      </w:pPr>
    </w:p>
    <w:p w14:paraId="1A135952" w14:textId="77777777" w:rsidR="00244E0C" w:rsidRPr="002137E8" w:rsidRDefault="00244E0C" w:rsidP="00244E0C">
      <w:pPr>
        <w:jc w:val="both"/>
        <w:rPr>
          <w:rFonts w:ascii="Calibri" w:hAnsi="Calibri" w:cs="Arial"/>
          <w:bCs/>
          <w:i/>
          <w:color w:val="000000"/>
          <w:sz w:val="24"/>
          <w:szCs w:val="24"/>
        </w:rPr>
      </w:pPr>
      <w:r w:rsidRPr="002137E8">
        <w:rPr>
          <w:rFonts w:ascii="Calibri" w:hAnsi="Calibri" w:cs="Arial"/>
          <w:bCs/>
          <w:i/>
          <w:color w:val="000000"/>
          <w:sz w:val="24"/>
          <w:szCs w:val="24"/>
        </w:rPr>
        <w:t>Contamos com sua participação!</w:t>
      </w:r>
    </w:p>
    <w:p w14:paraId="73564FB7" w14:textId="77777777" w:rsidR="00244E0C" w:rsidRPr="002137E8" w:rsidRDefault="00244E0C" w:rsidP="00244E0C">
      <w:pPr>
        <w:jc w:val="both"/>
        <w:rPr>
          <w:rFonts w:ascii="Calibri" w:hAnsi="Calibri" w:cs="Arial"/>
          <w:bCs/>
          <w:i/>
          <w:color w:val="000000"/>
          <w:sz w:val="24"/>
          <w:szCs w:val="24"/>
        </w:rPr>
      </w:pPr>
    </w:p>
    <w:p w14:paraId="513D10C5" w14:textId="01661B67" w:rsidR="00244E0C" w:rsidRPr="002137E8" w:rsidRDefault="00244E0C" w:rsidP="00244E0C">
      <w:pPr>
        <w:jc w:val="right"/>
        <w:rPr>
          <w:rFonts w:ascii="Calibri" w:hAnsi="Calibri" w:cs="Arial"/>
          <w:bCs/>
          <w:i/>
          <w:color w:val="000000"/>
          <w:sz w:val="24"/>
          <w:szCs w:val="24"/>
        </w:rPr>
      </w:pPr>
      <w:r w:rsidRPr="002137E8">
        <w:rPr>
          <w:rFonts w:ascii="Calibri" w:hAnsi="Calibri" w:cs="Arial"/>
          <w:bCs/>
          <w:i/>
          <w:color w:val="000000"/>
          <w:sz w:val="24"/>
          <w:szCs w:val="24"/>
        </w:rPr>
        <w:t>Caraguatatuba,</w:t>
      </w:r>
      <w:r w:rsidR="00D80918">
        <w:rPr>
          <w:rFonts w:ascii="Calibri" w:hAnsi="Calibri" w:cs="Arial"/>
          <w:bCs/>
          <w:i/>
          <w:color w:val="000000"/>
          <w:sz w:val="24"/>
          <w:szCs w:val="24"/>
        </w:rPr>
        <w:t xml:space="preserve"> </w:t>
      </w:r>
      <w:r w:rsidR="00A44898">
        <w:rPr>
          <w:rFonts w:ascii="Calibri" w:hAnsi="Calibri" w:cs="Arial"/>
          <w:bCs/>
          <w:i/>
          <w:color w:val="000000"/>
          <w:sz w:val="24"/>
          <w:szCs w:val="24"/>
        </w:rPr>
        <w:t>29</w:t>
      </w:r>
      <w:r w:rsidR="00D80918">
        <w:rPr>
          <w:rFonts w:ascii="Calibri" w:hAnsi="Calibri" w:cs="Arial"/>
          <w:bCs/>
          <w:i/>
          <w:color w:val="000000"/>
          <w:sz w:val="24"/>
          <w:szCs w:val="24"/>
        </w:rPr>
        <w:t xml:space="preserve"> </w:t>
      </w:r>
      <w:r w:rsidRPr="002137E8">
        <w:rPr>
          <w:rFonts w:ascii="Calibri" w:hAnsi="Calibri" w:cs="Arial"/>
          <w:bCs/>
          <w:i/>
          <w:color w:val="000000"/>
          <w:sz w:val="24"/>
          <w:szCs w:val="24"/>
        </w:rPr>
        <w:t xml:space="preserve">de </w:t>
      </w:r>
      <w:r w:rsidR="00A44898">
        <w:rPr>
          <w:rFonts w:ascii="Calibri" w:hAnsi="Calibri" w:cs="Arial"/>
          <w:bCs/>
          <w:i/>
          <w:color w:val="000000"/>
          <w:sz w:val="24"/>
          <w:szCs w:val="24"/>
        </w:rPr>
        <w:t>outubro</w:t>
      </w:r>
      <w:r w:rsidRPr="002137E8">
        <w:rPr>
          <w:rFonts w:ascii="Calibri" w:hAnsi="Calibri" w:cs="Arial"/>
          <w:bCs/>
          <w:i/>
          <w:color w:val="000000"/>
          <w:sz w:val="24"/>
          <w:szCs w:val="24"/>
        </w:rPr>
        <w:t xml:space="preserve"> de 202</w:t>
      </w:r>
      <w:r w:rsidR="008013DA">
        <w:rPr>
          <w:rFonts w:ascii="Calibri" w:hAnsi="Calibri" w:cs="Arial"/>
          <w:bCs/>
          <w:i/>
          <w:color w:val="000000"/>
          <w:sz w:val="24"/>
          <w:szCs w:val="24"/>
        </w:rPr>
        <w:t>4</w:t>
      </w:r>
      <w:r w:rsidRPr="002137E8">
        <w:rPr>
          <w:rFonts w:ascii="Calibri" w:hAnsi="Calibri" w:cs="Arial"/>
          <w:bCs/>
          <w:i/>
          <w:color w:val="000000"/>
          <w:sz w:val="24"/>
          <w:szCs w:val="24"/>
        </w:rPr>
        <w:t>.</w:t>
      </w:r>
    </w:p>
    <w:p w14:paraId="2EB947FC" w14:textId="77777777" w:rsidR="00244E0C" w:rsidRPr="002137E8" w:rsidRDefault="00244E0C" w:rsidP="00244E0C">
      <w:pPr>
        <w:jc w:val="right"/>
        <w:rPr>
          <w:rFonts w:ascii="Calibri" w:hAnsi="Calibri" w:cs="Arial"/>
          <w:bCs/>
          <w:i/>
          <w:color w:val="000000"/>
          <w:sz w:val="24"/>
          <w:szCs w:val="24"/>
        </w:rPr>
      </w:pPr>
    </w:p>
    <w:p w14:paraId="150B500A" w14:textId="77777777" w:rsidR="00244E0C" w:rsidRPr="002137E8" w:rsidRDefault="00244E0C" w:rsidP="00244E0C">
      <w:pPr>
        <w:jc w:val="right"/>
        <w:rPr>
          <w:rFonts w:ascii="Calibri" w:hAnsi="Calibri" w:cs="Arial"/>
          <w:bCs/>
          <w:i/>
          <w:color w:val="000000"/>
          <w:sz w:val="24"/>
          <w:szCs w:val="24"/>
        </w:rPr>
      </w:pPr>
    </w:p>
    <w:p w14:paraId="6E0A39AA" w14:textId="77777777" w:rsidR="00244E0C" w:rsidRPr="002137E8" w:rsidRDefault="00244E0C" w:rsidP="00244E0C">
      <w:pPr>
        <w:jc w:val="right"/>
        <w:rPr>
          <w:rFonts w:ascii="Calibri" w:hAnsi="Calibri" w:cs="Arial"/>
          <w:bCs/>
          <w:i/>
          <w:color w:val="000000"/>
          <w:sz w:val="24"/>
          <w:szCs w:val="24"/>
        </w:rPr>
      </w:pPr>
    </w:p>
    <w:p w14:paraId="19532B24" w14:textId="77777777" w:rsidR="00244E0C" w:rsidRPr="002137E8" w:rsidRDefault="00244E0C" w:rsidP="00244E0C">
      <w:pPr>
        <w:jc w:val="right"/>
        <w:rPr>
          <w:rFonts w:ascii="Calibri" w:hAnsi="Calibri" w:cs="Arial"/>
          <w:bCs/>
          <w:i/>
          <w:color w:val="000000"/>
          <w:sz w:val="24"/>
          <w:szCs w:val="24"/>
        </w:rPr>
      </w:pPr>
    </w:p>
    <w:p w14:paraId="26AACBA3" w14:textId="77777777" w:rsidR="00244E0C" w:rsidRPr="002137E8" w:rsidRDefault="00244E0C" w:rsidP="00244E0C">
      <w:pPr>
        <w:rPr>
          <w:sz w:val="24"/>
          <w:szCs w:val="24"/>
        </w:rPr>
      </w:pPr>
    </w:p>
    <w:p w14:paraId="0152F19A" w14:textId="77777777" w:rsidR="00244E0C" w:rsidRPr="002137E8" w:rsidRDefault="00244E0C" w:rsidP="00244E0C">
      <w:pPr>
        <w:pStyle w:val="Ttulo3"/>
        <w:rPr>
          <w:rFonts w:ascii="Calibri" w:hAnsi="Calibri" w:cs="Arial"/>
          <w:bCs/>
          <w:i w:val="0"/>
          <w:sz w:val="24"/>
          <w:szCs w:val="24"/>
        </w:rPr>
      </w:pPr>
      <w:r w:rsidRPr="002137E8">
        <w:rPr>
          <w:rFonts w:ascii="Calibri" w:hAnsi="Calibri" w:cs="Arial"/>
          <w:bCs/>
          <w:i w:val="0"/>
          <w:sz w:val="24"/>
          <w:szCs w:val="24"/>
        </w:rPr>
        <w:t>Renato Leite Carrijo de Aguilar</w:t>
      </w:r>
    </w:p>
    <w:p w14:paraId="660B5C10" w14:textId="77777777" w:rsidR="00244E0C" w:rsidRPr="002137E8" w:rsidRDefault="00244E0C" w:rsidP="00244E0C">
      <w:pPr>
        <w:pStyle w:val="Ttulo3"/>
        <w:rPr>
          <w:rFonts w:ascii="Calibri" w:hAnsi="Calibri" w:cs="Arial"/>
          <w:bCs/>
          <w:i w:val="0"/>
          <w:sz w:val="24"/>
          <w:szCs w:val="24"/>
        </w:rPr>
      </w:pPr>
      <w:r w:rsidRPr="002137E8">
        <w:rPr>
          <w:rFonts w:ascii="Calibri" w:hAnsi="Calibri" w:cs="Arial"/>
          <w:bCs/>
          <w:i w:val="0"/>
          <w:sz w:val="24"/>
          <w:szCs w:val="24"/>
        </w:rPr>
        <w:t>Ver “Tato Aguilar”</w:t>
      </w:r>
    </w:p>
    <w:p w14:paraId="5CD7B7B7" w14:textId="77777777" w:rsidR="00244E0C" w:rsidRPr="002137E8" w:rsidRDefault="00244E0C" w:rsidP="00244E0C">
      <w:pPr>
        <w:pStyle w:val="Ttulo3"/>
        <w:rPr>
          <w:rFonts w:ascii="Calibri" w:hAnsi="Calibri" w:cs="Arial"/>
          <w:bCs/>
          <w:i w:val="0"/>
          <w:sz w:val="24"/>
          <w:szCs w:val="24"/>
        </w:rPr>
      </w:pPr>
      <w:r w:rsidRPr="002137E8">
        <w:rPr>
          <w:rFonts w:ascii="Calibri" w:hAnsi="Calibri" w:cs="Arial"/>
          <w:bCs/>
          <w:i w:val="0"/>
          <w:sz w:val="24"/>
          <w:szCs w:val="24"/>
        </w:rPr>
        <w:t>Presidente</w:t>
      </w:r>
    </w:p>
    <w:p w14:paraId="5AAFCDFB" w14:textId="77777777" w:rsidR="00244E0C" w:rsidRPr="002137E8" w:rsidRDefault="00244E0C" w:rsidP="00244E0C">
      <w:pPr>
        <w:rPr>
          <w:sz w:val="24"/>
          <w:szCs w:val="24"/>
        </w:rPr>
      </w:pPr>
    </w:p>
    <w:p w14:paraId="257E029B" w14:textId="77777777" w:rsidR="00337E24" w:rsidRPr="002137E8" w:rsidRDefault="00337E24" w:rsidP="00244E0C">
      <w:pPr>
        <w:rPr>
          <w:sz w:val="24"/>
          <w:szCs w:val="24"/>
        </w:rPr>
      </w:pPr>
    </w:p>
    <w:sectPr w:rsidR="00337E24" w:rsidRPr="002137E8" w:rsidSect="008C450B">
      <w:type w:val="continuous"/>
      <w:pgSz w:w="11907" w:h="16840" w:code="9"/>
      <w:pgMar w:top="2835" w:right="567" w:bottom="1701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et Roundhand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Diplom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16E94"/>
    <w:multiLevelType w:val="hybridMultilevel"/>
    <w:tmpl w:val="42E832D8"/>
    <w:lvl w:ilvl="0" w:tplc="0416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82307ED"/>
    <w:multiLevelType w:val="hybridMultilevel"/>
    <w:tmpl w:val="85BC137A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67A28C3"/>
    <w:multiLevelType w:val="hybridMultilevel"/>
    <w:tmpl w:val="E9145C2C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71A136B"/>
    <w:multiLevelType w:val="hybridMultilevel"/>
    <w:tmpl w:val="36AC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10476"/>
    <w:multiLevelType w:val="hybridMultilevel"/>
    <w:tmpl w:val="CE02DD60"/>
    <w:lvl w:ilvl="0" w:tplc="34C600A0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5F8A6C96"/>
    <w:multiLevelType w:val="hybridMultilevel"/>
    <w:tmpl w:val="FD9278AC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 w16cid:durableId="149634400">
    <w:abstractNumId w:val="2"/>
  </w:num>
  <w:num w:numId="2" w16cid:durableId="1049307209">
    <w:abstractNumId w:val="1"/>
  </w:num>
  <w:num w:numId="3" w16cid:durableId="786776353">
    <w:abstractNumId w:val="5"/>
  </w:num>
  <w:num w:numId="4" w16cid:durableId="1597203748">
    <w:abstractNumId w:val="0"/>
  </w:num>
  <w:num w:numId="5" w16cid:durableId="1620575547">
    <w:abstractNumId w:val="4"/>
  </w:num>
  <w:num w:numId="6" w16cid:durableId="1795712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CF"/>
    <w:rsid w:val="00012CF7"/>
    <w:rsid w:val="00034969"/>
    <w:rsid w:val="000546BE"/>
    <w:rsid w:val="00097E60"/>
    <w:rsid w:val="000A7B9F"/>
    <w:rsid w:val="000B6C0A"/>
    <w:rsid w:val="000E07B7"/>
    <w:rsid w:val="001112C8"/>
    <w:rsid w:val="0012221E"/>
    <w:rsid w:val="0017427A"/>
    <w:rsid w:val="00177759"/>
    <w:rsid w:val="00184A57"/>
    <w:rsid w:val="001B53B5"/>
    <w:rsid w:val="001C1354"/>
    <w:rsid w:val="002137E8"/>
    <w:rsid w:val="00227867"/>
    <w:rsid w:val="00230395"/>
    <w:rsid w:val="00244A27"/>
    <w:rsid w:val="00244E0C"/>
    <w:rsid w:val="002466FF"/>
    <w:rsid w:val="0027533E"/>
    <w:rsid w:val="002901A6"/>
    <w:rsid w:val="002F4D17"/>
    <w:rsid w:val="00321147"/>
    <w:rsid w:val="00337E24"/>
    <w:rsid w:val="00370DEE"/>
    <w:rsid w:val="003A54BB"/>
    <w:rsid w:val="003B467F"/>
    <w:rsid w:val="003B545E"/>
    <w:rsid w:val="003C5B9C"/>
    <w:rsid w:val="00406427"/>
    <w:rsid w:val="00406FC7"/>
    <w:rsid w:val="0041464D"/>
    <w:rsid w:val="00461B44"/>
    <w:rsid w:val="0047078B"/>
    <w:rsid w:val="00481C4A"/>
    <w:rsid w:val="004B4363"/>
    <w:rsid w:val="004C257E"/>
    <w:rsid w:val="004C63D2"/>
    <w:rsid w:val="004D4DA2"/>
    <w:rsid w:val="004E41DB"/>
    <w:rsid w:val="004F28AE"/>
    <w:rsid w:val="004F4A1C"/>
    <w:rsid w:val="005357D6"/>
    <w:rsid w:val="00544213"/>
    <w:rsid w:val="0055052A"/>
    <w:rsid w:val="0056790C"/>
    <w:rsid w:val="00586B52"/>
    <w:rsid w:val="005B438C"/>
    <w:rsid w:val="005D2B00"/>
    <w:rsid w:val="005D5476"/>
    <w:rsid w:val="005D6B3F"/>
    <w:rsid w:val="005F3067"/>
    <w:rsid w:val="00607619"/>
    <w:rsid w:val="00614443"/>
    <w:rsid w:val="006639FE"/>
    <w:rsid w:val="0067234F"/>
    <w:rsid w:val="0069225D"/>
    <w:rsid w:val="006A13B4"/>
    <w:rsid w:val="006B5CCF"/>
    <w:rsid w:val="006C7B52"/>
    <w:rsid w:val="006E173F"/>
    <w:rsid w:val="006F5A6D"/>
    <w:rsid w:val="0076056E"/>
    <w:rsid w:val="00774F2E"/>
    <w:rsid w:val="007A46EE"/>
    <w:rsid w:val="007A7F8B"/>
    <w:rsid w:val="007B6D1F"/>
    <w:rsid w:val="008013DA"/>
    <w:rsid w:val="00843B99"/>
    <w:rsid w:val="00846D6F"/>
    <w:rsid w:val="00867793"/>
    <w:rsid w:val="00884B50"/>
    <w:rsid w:val="008C450B"/>
    <w:rsid w:val="008D24F0"/>
    <w:rsid w:val="008E3734"/>
    <w:rsid w:val="008F3C95"/>
    <w:rsid w:val="00917A9C"/>
    <w:rsid w:val="00932C49"/>
    <w:rsid w:val="009609D3"/>
    <w:rsid w:val="00963BD9"/>
    <w:rsid w:val="009728DD"/>
    <w:rsid w:val="00980049"/>
    <w:rsid w:val="00990C60"/>
    <w:rsid w:val="009D2707"/>
    <w:rsid w:val="009D4597"/>
    <w:rsid w:val="009E7C8C"/>
    <w:rsid w:val="009F2206"/>
    <w:rsid w:val="00A2279E"/>
    <w:rsid w:val="00A4005C"/>
    <w:rsid w:val="00A41E23"/>
    <w:rsid w:val="00A44898"/>
    <w:rsid w:val="00A46DCF"/>
    <w:rsid w:val="00A77F85"/>
    <w:rsid w:val="00AE0985"/>
    <w:rsid w:val="00B11AEB"/>
    <w:rsid w:val="00B22618"/>
    <w:rsid w:val="00B47074"/>
    <w:rsid w:val="00B526C2"/>
    <w:rsid w:val="00B80E27"/>
    <w:rsid w:val="00B87026"/>
    <w:rsid w:val="00B97823"/>
    <w:rsid w:val="00C14D32"/>
    <w:rsid w:val="00C64463"/>
    <w:rsid w:val="00C804E4"/>
    <w:rsid w:val="00C84870"/>
    <w:rsid w:val="00C96217"/>
    <w:rsid w:val="00CA70B8"/>
    <w:rsid w:val="00CB06D8"/>
    <w:rsid w:val="00CD7BFB"/>
    <w:rsid w:val="00CD7F9D"/>
    <w:rsid w:val="00D07CF2"/>
    <w:rsid w:val="00D135F3"/>
    <w:rsid w:val="00D25037"/>
    <w:rsid w:val="00D31677"/>
    <w:rsid w:val="00D80918"/>
    <w:rsid w:val="00DB1161"/>
    <w:rsid w:val="00DD15A3"/>
    <w:rsid w:val="00E02823"/>
    <w:rsid w:val="00E11EDB"/>
    <w:rsid w:val="00E31696"/>
    <w:rsid w:val="00E747EF"/>
    <w:rsid w:val="00ED501F"/>
    <w:rsid w:val="00ED7984"/>
    <w:rsid w:val="00EF5177"/>
    <w:rsid w:val="00F11520"/>
    <w:rsid w:val="00F12216"/>
    <w:rsid w:val="00F3365F"/>
    <w:rsid w:val="00F56398"/>
    <w:rsid w:val="00F824AF"/>
    <w:rsid w:val="00F87881"/>
    <w:rsid w:val="00FA63E5"/>
    <w:rsid w:val="00F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74E14"/>
  <w15:chartTrackingRefBased/>
  <w15:docId w15:val="{7F088DDD-4707-F349-BEA9-D6B746B4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Signet Roundhand" w:hAnsi="Signet Roundhand"/>
      <w:b/>
      <w:i/>
      <w:color w:val="000000"/>
      <w:sz w:val="5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Diploma" w:hAnsi="Diploma"/>
      <w:color w:val="0000FF"/>
      <w:sz w:val="52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i/>
      <w:color w:val="000000"/>
      <w:sz w:val="4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851" w:right="282" w:firstLine="720"/>
      <w:jc w:val="both"/>
      <w:outlineLvl w:val="3"/>
    </w:pPr>
    <w:rPr>
      <w:b/>
      <w:bCs/>
      <w:i/>
      <w:color w:val="000000"/>
      <w:sz w:val="32"/>
    </w:rPr>
  </w:style>
  <w:style w:type="paragraph" w:styleId="Ttulo5">
    <w:name w:val="heading 5"/>
    <w:basedOn w:val="Normal"/>
    <w:next w:val="Normal"/>
    <w:link w:val="Ttulo5Char"/>
    <w:qFormat/>
    <w:pPr>
      <w:keepNext/>
      <w:ind w:left="142" w:right="282" w:firstLine="1276"/>
      <w:jc w:val="both"/>
      <w:outlineLvl w:val="4"/>
    </w:pPr>
    <w:rPr>
      <w:b/>
      <w:bCs/>
      <w:i/>
      <w:color w:val="000000"/>
      <w:sz w:val="32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i/>
      <w:sz w:val="26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color w:val="000000"/>
      <w:sz w:val="26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pPr>
      <w:ind w:left="142" w:right="282" w:firstLine="2694"/>
      <w:jc w:val="both"/>
    </w:pPr>
    <w:rPr>
      <w:i/>
      <w:color w:val="000000"/>
      <w:sz w:val="44"/>
    </w:rPr>
  </w:style>
  <w:style w:type="paragraph" w:styleId="Ttulo">
    <w:name w:val="Title"/>
    <w:basedOn w:val="Normal"/>
    <w:link w:val="TtuloChar"/>
    <w:qFormat/>
    <w:pPr>
      <w:spacing w:line="360" w:lineRule="auto"/>
      <w:ind w:left="142" w:right="282" w:firstLine="2694"/>
      <w:jc w:val="center"/>
    </w:pPr>
    <w:rPr>
      <w:b/>
      <w:i/>
      <w:color w:val="000000"/>
      <w:sz w:val="32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color w:val="800080"/>
      <w:sz w:val="24"/>
      <w:szCs w:val="24"/>
    </w:rPr>
  </w:style>
  <w:style w:type="paragraph" w:styleId="Textodebalo">
    <w:name w:val="Balloon Text"/>
    <w:basedOn w:val="Normal"/>
    <w:semiHidden/>
    <w:rsid w:val="00CA70B8"/>
    <w:rPr>
      <w:rFonts w:ascii="Tahoma" w:hAnsi="Tahoma" w:cs="Tahoma"/>
      <w:sz w:val="16"/>
      <w:szCs w:val="16"/>
    </w:rPr>
  </w:style>
  <w:style w:type="paragraph" w:customStyle="1" w:styleId="FR3">
    <w:name w:val="FR3"/>
    <w:rsid w:val="00406FC7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2"/>
      <w:szCs w:val="22"/>
      <w:lang w:val="pt-PT" w:eastAsia="pt-BR"/>
    </w:rPr>
  </w:style>
  <w:style w:type="character" w:styleId="MenoPendente">
    <w:name w:val="Unresolved Mention"/>
    <w:uiPriority w:val="99"/>
    <w:semiHidden/>
    <w:unhideWhenUsed/>
    <w:rsid w:val="009E7C8C"/>
    <w:rPr>
      <w:color w:val="605E5C"/>
      <w:shd w:val="clear" w:color="auto" w:fill="E1DFDD"/>
    </w:rPr>
  </w:style>
  <w:style w:type="character" w:customStyle="1" w:styleId="Ttulo5Char">
    <w:name w:val="Título 5 Char"/>
    <w:link w:val="Ttulo5"/>
    <w:rsid w:val="008E3734"/>
    <w:rPr>
      <w:b/>
      <w:bCs/>
      <w:i/>
      <w:color w:val="000000"/>
      <w:sz w:val="32"/>
    </w:rPr>
  </w:style>
  <w:style w:type="paragraph" w:styleId="PargrafodaLista">
    <w:name w:val="List Paragraph"/>
    <w:basedOn w:val="Normal"/>
    <w:uiPriority w:val="34"/>
    <w:qFormat/>
    <w:rsid w:val="008E3734"/>
    <w:pPr>
      <w:spacing w:after="135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link w:val="Ttulo3"/>
    <w:rsid w:val="007B6D1F"/>
    <w:rPr>
      <w:b/>
      <w:i/>
      <w:color w:val="000000"/>
      <w:sz w:val="44"/>
    </w:rPr>
  </w:style>
  <w:style w:type="character" w:customStyle="1" w:styleId="TtuloChar">
    <w:name w:val="Título Char"/>
    <w:link w:val="Ttulo"/>
    <w:rsid w:val="007B6D1F"/>
    <w:rPr>
      <w:b/>
      <w:i/>
      <w:color w:val="000000"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</vt:lpstr>
    </vt:vector>
  </TitlesOfParts>
  <Company>windows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</dc:title>
  <dc:subject/>
  <dc:creator>Camara Mun. Caraguatatuba</dc:creator>
  <cp:keywords/>
  <cp:lastModifiedBy>Tati Ribeiro Faria</cp:lastModifiedBy>
  <cp:revision>7</cp:revision>
  <cp:lastPrinted>2024-06-04T22:50:00Z</cp:lastPrinted>
  <dcterms:created xsi:type="dcterms:W3CDTF">2024-10-14T18:52:00Z</dcterms:created>
  <dcterms:modified xsi:type="dcterms:W3CDTF">2024-10-29T22:42:00Z</dcterms:modified>
</cp:coreProperties>
</file>